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A9" w:rsidRPr="00320877" w:rsidRDefault="006F0CA9" w:rsidP="006F0CA9">
      <w:pPr>
        <w:pStyle w:val="a3"/>
        <w:numPr>
          <w:ilvl w:val="0"/>
          <w:numId w:val="1"/>
        </w:numPr>
        <w:tabs>
          <w:tab w:val="left" w:pos="5618"/>
        </w:tabs>
        <w:spacing w:before="100" w:beforeAutospacing="1" w:after="0"/>
        <w:rPr>
          <w:rFonts w:ascii="Sakkal Majalla" w:hAnsi="Sakkal Majalla" w:cs="AL-Mohanad"/>
          <w:b/>
          <w:bCs/>
          <w:color w:val="CC9900"/>
          <w:sz w:val="32"/>
          <w:szCs w:val="32"/>
          <w:rtl/>
        </w:rPr>
      </w:pPr>
      <w:r w:rsidRPr="00320877">
        <w:rPr>
          <w:rFonts w:ascii="Sakkal Majalla" w:hAnsi="Sakkal Majalla" w:cs="AL-Mohanad"/>
          <w:b/>
          <w:bCs/>
          <w:color w:val="CC9900"/>
          <w:sz w:val="32"/>
          <w:szCs w:val="32"/>
          <w:rtl/>
        </w:rPr>
        <w:t>مرافق وأجهزة الكلية:</w:t>
      </w:r>
    </w:p>
    <w:p w:rsidR="006F0CA9" w:rsidRPr="00E62FF6" w:rsidRDefault="006F0CA9" w:rsidP="006F0CA9">
      <w:pPr>
        <w:rPr>
          <w:rFonts w:cs="AL-Mohanad"/>
          <w:b/>
          <w:bCs/>
          <w:color w:val="833C0B" w:themeColor="accent2" w:themeShade="80"/>
          <w:sz w:val="24"/>
          <w:szCs w:val="24"/>
          <w:rtl/>
        </w:rPr>
      </w:pPr>
      <w:r w:rsidRPr="00E62FF6">
        <w:rPr>
          <w:rFonts w:ascii="Sakkal Majalla" w:hAnsi="Sakkal Majalla" w:cs="AL-Mohanad" w:hint="cs"/>
          <w:b/>
          <w:bCs/>
          <w:color w:val="833C0B" w:themeColor="accent2" w:themeShade="80"/>
          <w:sz w:val="32"/>
          <w:szCs w:val="32"/>
          <w:rtl/>
        </w:rPr>
        <w:t xml:space="preserve">       </w:t>
      </w:r>
      <w:r>
        <w:rPr>
          <w:rFonts w:ascii="Sakkal Majalla" w:hAnsi="Sakkal Majalla" w:cs="AL-Mohanad" w:hint="cs"/>
          <w:b/>
          <w:bCs/>
          <w:color w:val="833C0B" w:themeColor="accent2" w:themeShade="80"/>
          <w:sz w:val="32"/>
          <w:szCs w:val="32"/>
          <w:rtl/>
        </w:rPr>
        <w:t xml:space="preserve">  </w:t>
      </w:r>
      <w:r w:rsidRPr="00E62FF6">
        <w:rPr>
          <w:rFonts w:ascii="Sakkal Majalla" w:hAnsi="Sakkal Majalla" w:cs="AL-Mohanad" w:hint="cs"/>
          <w:b/>
          <w:bCs/>
          <w:color w:val="833C0B" w:themeColor="accent2" w:themeShade="80"/>
          <w:sz w:val="32"/>
          <w:szCs w:val="32"/>
          <w:rtl/>
        </w:rPr>
        <w:t># مرافق الكلية</w:t>
      </w:r>
    </w:p>
    <w:p w:rsidR="006F0CA9" w:rsidRPr="00320877" w:rsidRDefault="006F0CA9" w:rsidP="006F0CA9">
      <w:pPr>
        <w:rPr>
          <w:rFonts w:cs="AL-Mohanad"/>
          <w:b/>
          <w:bCs/>
          <w:color w:val="C45911" w:themeColor="accent2" w:themeShade="BF"/>
          <w:sz w:val="16"/>
          <w:szCs w:val="16"/>
          <w:rtl/>
        </w:rPr>
      </w:pPr>
    </w:p>
    <w:tbl>
      <w:tblPr>
        <w:tblStyle w:val="a4"/>
        <w:tblpPr w:leftFromText="180" w:rightFromText="180" w:vertAnchor="page" w:horzAnchor="margin" w:tblpXSpec="right" w:tblpY="2641"/>
        <w:bidiVisual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511"/>
        <w:gridCol w:w="2977"/>
        <w:gridCol w:w="2137"/>
      </w:tblGrid>
      <w:tr w:rsidR="006F0CA9" w:rsidRPr="00320877" w:rsidTr="006F0CA9">
        <w:trPr>
          <w:trHeight w:val="490"/>
        </w:trPr>
        <w:tc>
          <w:tcPr>
            <w:tcW w:w="511" w:type="dxa"/>
            <w:shd w:val="clear" w:color="auto" w:fill="833C0B" w:themeFill="accent2" w:themeFillShade="80"/>
          </w:tcPr>
          <w:p w:rsidR="006F0CA9" w:rsidRPr="00320877" w:rsidRDefault="006F0CA9" w:rsidP="006F0CA9">
            <w:pPr>
              <w:tabs>
                <w:tab w:val="left" w:pos="1448"/>
              </w:tabs>
              <w:spacing w:before="120" w:after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:rsidR="006F0CA9" w:rsidRPr="00320877" w:rsidRDefault="006F0CA9" w:rsidP="006F0CA9">
            <w:pPr>
              <w:tabs>
                <w:tab w:val="left" w:pos="1448"/>
              </w:tabs>
              <w:spacing w:before="120" w:after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مرافق الكلية</w:t>
            </w:r>
          </w:p>
        </w:tc>
        <w:tc>
          <w:tcPr>
            <w:tcW w:w="2137" w:type="dxa"/>
            <w:shd w:val="clear" w:color="auto" w:fill="833C0B" w:themeFill="accent2" w:themeFillShade="80"/>
          </w:tcPr>
          <w:p w:rsidR="006F0CA9" w:rsidRPr="00320877" w:rsidRDefault="006F0CA9" w:rsidP="006F0CA9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6F0CA9" w:rsidRPr="00320877" w:rsidTr="006F0CA9">
        <w:trPr>
          <w:trHeight w:val="20"/>
        </w:trPr>
        <w:tc>
          <w:tcPr>
            <w:tcW w:w="511" w:type="dxa"/>
            <w:shd w:val="clear" w:color="auto" w:fill="FEF2E8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/>
                <w:sz w:val="28"/>
                <w:szCs w:val="28"/>
                <w:rtl/>
              </w:rPr>
              <w:t>القاعات الدراسية</w:t>
            </w:r>
          </w:p>
        </w:tc>
        <w:tc>
          <w:tcPr>
            <w:tcW w:w="2137" w:type="dxa"/>
            <w:vAlign w:val="center"/>
          </w:tcPr>
          <w:p w:rsidR="006F0CA9" w:rsidRPr="00320877" w:rsidRDefault="006F0CA9" w:rsidP="006F0CA9">
            <w:pPr>
              <w:tabs>
                <w:tab w:val="left" w:pos="1448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/>
                <w:sz w:val="28"/>
                <w:szCs w:val="28"/>
                <w:rtl/>
              </w:rPr>
              <w:t>5</w:t>
            </w: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2</w:t>
            </w:r>
          </w:p>
        </w:tc>
      </w:tr>
      <w:tr w:rsidR="006F0CA9" w:rsidRPr="00320877" w:rsidTr="006F0CA9">
        <w:trPr>
          <w:trHeight w:val="20"/>
        </w:trPr>
        <w:tc>
          <w:tcPr>
            <w:tcW w:w="511" w:type="dxa"/>
            <w:shd w:val="clear" w:color="auto" w:fill="FEF2E8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/>
                <w:sz w:val="28"/>
                <w:szCs w:val="28"/>
                <w:rtl/>
              </w:rPr>
              <w:t>المكاتب</w:t>
            </w:r>
          </w:p>
        </w:tc>
        <w:tc>
          <w:tcPr>
            <w:tcW w:w="2137" w:type="dxa"/>
            <w:vAlign w:val="center"/>
          </w:tcPr>
          <w:p w:rsidR="006F0CA9" w:rsidRPr="00320877" w:rsidRDefault="006F0CA9" w:rsidP="006F0CA9">
            <w:pPr>
              <w:tabs>
                <w:tab w:val="left" w:pos="1448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/>
                <w:sz w:val="28"/>
                <w:szCs w:val="28"/>
                <w:rtl/>
              </w:rPr>
              <w:t>227</w:t>
            </w:r>
          </w:p>
        </w:tc>
      </w:tr>
      <w:tr w:rsidR="006F0CA9" w:rsidRPr="00320877" w:rsidTr="006F0CA9">
        <w:trPr>
          <w:trHeight w:val="20"/>
        </w:trPr>
        <w:tc>
          <w:tcPr>
            <w:tcW w:w="511" w:type="dxa"/>
            <w:shd w:val="clear" w:color="auto" w:fill="FEF2E8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قاعات الاجتماعات</w:t>
            </w:r>
          </w:p>
        </w:tc>
        <w:tc>
          <w:tcPr>
            <w:tcW w:w="2137" w:type="dxa"/>
            <w:vAlign w:val="center"/>
          </w:tcPr>
          <w:p w:rsidR="006F0CA9" w:rsidRPr="00320877" w:rsidRDefault="006F0CA9" w:rsidP="006F0CA9">
            <w:pPr>
              <w:tabs>
                <w:tab w:val="left" w:pos="1448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9</w:t>
            </w:r>
          </w:p>
        </w:tc>
      </w:tr>
      <w:tr w:rsidR="006F0CA9" w:rsidRPr="00320877" w:rsidTr="006F0CA9">
        <w:trPr>
          <w:trHeight w:val="20"/>
        </w:trPr>
        <w:tc>
          <w:tcPr>
            <w:tcW w:w="511" w:type="dxa"/>
            <w:shd w:val="clear" w:color="auto" w:fill="FEF2E8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المعامل</w:t>
            </w:r>
          </w:p>
        </w:tc>
        <w:tc>
          <w:tcPr>
            <w:tcW w:w="2137" w:type="dxa"/>
            <w:vAlign w:val="center"/>
          </w:tcPr>
          <w:p w:rsidR="006F0CA9" w:rsidRPr="00320877" w:rsidRDefault="006F0CA9" w:rsidP="006F0CA9">
            <w:pPr>
              <w:tabs>
                <w:tab w:val="left" w:pos="1448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26</w:t>
            </w:r>
          </w:p>
        </w:tc>
      </w:tr>
      <w:tr w:rsidR="006F0CA9" w:rsidRPr="00320877" w:rsidTr="006F0CA9">
        <w:trPr>
          <w:trHeight w:val="20"/>
        </w:trPr>
        <w:tc>
          <w:tcPr>
            <w:tcW w:w="511" w:type="dxa"/>
            <w:shd w:val="clear" w:color="auto" w:fill="FEF2E8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المكتبة</w:t>
            </w:r>
          </w:p>
        </w:tc>
        <w:tc>
          <w:tcPr>
            <w:tcW w:w="2137" w:type="dxa"/>
            <w:vAlign w:val="center"/>
          </w:tcPr>
          <w:p w:rsidR="006F0CA9" w:rsidRPr="00320877" w:rsidRDefault="006F0CA9" w:rsidP="006F0CA9">
            <w:pPr>
              <w:tabs>
                <w:tab w:val="left" w:pos="1448"/>
              </w:tabs>
              <w:spacing w:before="100" w:beforeAutospacing="1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</w:tr>
      <w:tr w:rsidR="006F0CA9" w:rsidRPr="00320877" w:rsidTr="006F0CA9">
        <w:trPr>
          <w:trHeight w:val="20"/>
        </w:trPr>
        <w:tc>
          <w:tcPr>
            <w:tcW w:w="511" w:type="dxa"/>
            <w:shd w:val="clear" w:color="auto" w:fill="FEF2E8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العيادة</w:t>
            </w:r>
          </w:p>
        </w:tc>
        <w:tc>
          <w:tcPr>
            <w:tcW w:w="2137" w:type="dxa"/>
            <w:vAlign w:val="center"/>
          </w:tcPr>
          <w:p w:rsidR="006F0CA9" w:rsidRPr="00320877" w:rsidRDefault="006F0CA9" w:rsidP="006F0CA9">
            <w:pPr>
              <w:tabs>
                <w:tab w:val="left" w:pos="1448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</w:tr>
      <w:tr w:rsidR="006F0CA9" w:rsidRPr="00320877" w:rsidTr="006F0CA9">
        <w:trPr>
          <w:trHeight w:val="20"/>
        </w:trPr>
        <w:tc>
          <w:tcPr>
            <w:tcW w:w="511" w:type="dxa"/>
            <w:shd w:val="clear" w:color="auto" w:fill="FEF2E8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المسرح</w:t>
            </w:r>
          </w:p>
        </w:tc>
        <w:tc>
          <w:tcPr>
            <w:tcW w:w="2137" w:type="dxa"/>
            <w:vAlign w:val="center"/>
          </w:tcPr>
          <w:p w:rsidR="006F0CA9" w:rsidRPr="00320877" w:rsidRDefault="006F0CA9" w:rsidP="006F0CA9">
            <w:pPr>
              <w:tabs>
                <w:tab w:val="left" w:pos="1448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</w:tr>
      <w:tr w:rsidR="006F0CA9" w:rsidRPr="00320877" w:rsidTr="006F0CA9">
        <w:trPr>
          <w:trHeight w:val="20"/>
        </w:trPr>
        <w:tc>
          <w:tcPr>
            <w:tcW w:w="511" w:type="dxa"/>
            <w:shd w:val="clear" w:color="auto" w:fill="FEF2E8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قاعة التدريب</w:t>
            </w:r>
          </w:p>
        </w:tc>
        <w:tc>
          <w:tcPr>
            <w:tcW w:w="2137" w:type="dxa"/>
            <w:vAlign w:val="center"/>
          </w:tcPr>
          <w:p w:rsidR="006F0CA9" w:rsidRPr="00320877" w:rsidRDefault="006F0CA9" w:rsidP="006F0CA9">
            <w:pPr>
              <w:tabs>
                <w:tab w:val="left" w:pos="1448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</w:tr>
      <w:tr w:rsidR="006F0CA9" w:rsidRPr="00320877" w:rsidTr="006F0CA9">
        <w:trPr>
          <w:trHeight w:val="20"/>
        </w:trPr>
        <w:tc>
          <w:tcPr>
            <w:tcW w:w="511" w:type="dxa"/>
            <w:shd w:val="clear" w:color="auto" w:fill="FEF2E8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مركز تصوير</w:t>
            </w:r>
          </w:p>
        </w:tc>
        <w:tc>
          <w:tcPr>
            <w:tcW w:w="2137" w:type="dxa"/>
            <w:vAlign w:val="center"/>
          </w:tcPr>
          <w:p w:rsidR="006F0CA9" w:rsidRPr="00320877" w:rsidRDefault="006F0CA9" w:rsidP="006F0CA9">
            <w:pPr>
              <w:tabs>
                <w:tab w:val="left" w:pos="1448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</w:tr>
      <w:tr w:rsidR="006F0CA9" w:rsidRPr="00320877" w:rsidTr="006F0CA9">
        <w:trPr>
          <w:trHeight w:val="20"/>
        </w:trPr>
        <w:tc>
          <w:tcPr>
            <w:tcW w:w="511" w:type="dxa"/>
            <w:shd w:val="clear" w:color="auto" w:fill="FEF2E8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كافتيريا</w:t>
            </w:r>
          </w:p>
        </w:tc>
        <w:tc>
          <w:tcPr>
            <w:tcW w:w="2137" w:type="dxa"/>
            <w:vAlign w:val="center"/>
          </w:tcPr>
          <w:p w:rsidR="006F0CA9" w:rsidRPr="00320877" w:rsidRDefault="006F0CA9" w:rsidP="006F0CA9">
            <w:pPr>
              <w:tabs>
                <w:tab w:val="left" w:pos="1448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</w:tr>
      <w:tr w:rsidR="006F0CA9" w:rsidRPr="00320877" w:rsidTr="006F0CA9">
        <w:trPr>
          <w:trHeight w:val="20"/>
        </w:trPr>
        <w:tc>
          <w:tcPr>
            <w:tcW w:w="511" w:type="dxa"/>
            <w:shd w:val="clear" w:color="auto" w:fill="FEF2E8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نقاط بيع</w:t>
            </w:r>
          </w:p>
        </w:tc>
        <w:tc>
          <w:tcPr>
            <w:tcW w:w="2137" w:type="dxa"/>
            <w:vAlign w:val="center"/>
          </w:tcPr>
          <w:p w:rsidR="006F0CA9" w:rsidRPr="00320877" w:rsidRDefault="006F0CA9" w:rsidP="006F0CA9">
            <w:pPr>
              <w:tabs>
                <w:tab w:val="left" w:pos="1448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>14</w:t>
            </w:r>
          </w:p>
        </w:tc>
      </w:tr>
      <w:tr w:rsidR="006F0CA9" w:rsidRPr="00320877" w:rsidTr="006F0CA9">
        <w:trPr>
          <w:trHeight w:val="20"/>
        </w:trPr>
        <w:tc>
          <w:tcPr>
            <w:tcW w:w="511" w:type="dxa"/>
            <w:shd w:val="clear" w:color="auto" w:fill="FEF2E8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</w:rPr>
            </w:pPr>
            <w:proofErr w:type="spellStart"/>
            <w:r w:rsidRPr="006258AB">
              <w:rPr>
                <w:rFonts w:ascii="Sakkal Majalla" w:hAnsi="Sakkal Majalla" w:cs="AL-Mohanad"/>
                <w:sz w:val="24"/>
                <w:szCs w:val="24"/>
              </w:rPr>
              <w:t>Coffe</w:t>
            </w:r>
            <w:proofErr w:type="spellEnd"/>
          </w:p>
        </w:tc>
        <w:tc>
          <w:tcPr>
            <w:tcW w:w="2137" w:type="dxa"/>
            <w:vAlign w:val="center"/>
          </w:tcPr>
          <w:p w:rsidR="006F0CA9" w:rsidRPr="00320877" w:rsidRDefault="006F0CA9" w:rsidP="006F0CA9">
            <w:pPr>
              <w:tabs>
                <w:tab w:val="left" w:pos="1448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</w:tr>
      <w:tr w:rsidR="006F0CA9" w:rsidRPr="00320877" w:rsidTr="006F0CA9">
        <w:trPr>
          <w:trHeight w:val="20"/>
        </w:trPr>
        <w:tc>
          <w:tcPr>
            <w:tcW w:w="511" w:type="dxa"/>
            <w:shd w:val="clear" w:color="auto" w:fill="FEF2E8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مطابخ الأقسام والوحدات</w:t>
            </w:r>
          </w:p>
        </w:tc>
        <w:tc>
          <w:tcPr>
            <w:tcW w:w="2137" w:type="dxa"/>
            <w:vAlign w:val="center"/>
          </w:tcPr>
          <w:p w:rsidR="006F0CA9" w:rsidRPr="00320877" w:rsidRDefault="006F0CA9" w:rsidP="006F0CA9">
            <w:pPr>
              <w:tabs>
                <w:tab w:val="left" w:pos="1448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18</w:t>
            </w:r>
          </w:p>
        </w:tc>
      </w:tr>
      <w:tr w:rsidR="006F0CA9" w:rsidRPr="00320877" w:rsidTr="006F0CA9">
        <w:trPr>
          <w:trHeight w:val="20"/>
        </w:trPr>
        <w:tc>
          <w:tcPr>
            <w:tcW w:w="511" w:type="dxa"/>
            <w:shd w:val="clear" w:color="auto" w:fill="FEF2E8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معرض</w:t>
            </w:r>
          </w:p>
        </w:tc>
        <w:tc>
          <w:tcPr>
            <w:tcW w:w="2137" w:type="dxa"/>
            <w:vAlign w:val="center"/>
          </w:tcPr>
          <w:p w:rsidR="006F0CA9" w:rsidRPr="00320877" w:rsidRDefault="006F0CA9" w:rsidP="006F0CA9">
            <w:pPr>
              <w:tabs>
                <w:tab w:val="left" w:pos="1448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</w:tr>
      <w:tr w:rsidR="006F0CA9" w:rsidRPr="00320877" w:rsidTr="006F0CA9">
        <w:trPr>
          <w:trHeight w:val="20"/>
        </w:trPr>
        <w:tc>
          <w:tcPr>
            <w:tcW w:w="511" w:type="dxa"/>
            <w:shd w:val="clear" w:color="auto" w:fill="FEF2E8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F0CA9" w:rsidRPr="00320877" w:rsidRDefault="006F0CA9" w:rsidP="006F0CA9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الشقة النموذجية</w:t>
            </w:r>
          </w:p>
        </w:tc>
        <w:tc>
          <w:tcPr>
            <w:tcW w:w="2137" w:type="dxa"/>
            <w:vAlign w:val="center"/>
          </w:tcPr>
          <w:p w:rsidR="006F0CA9" w:rsidRPr="00320877" w:rsidRDefault="006F0CA9" w:rsidP="006F0CA9">
            <w:pPr>
              <w:tabs>
                <w:tab w:val="left" w:pos="1448"/>
              </w:tabs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0877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</w:tr>
    </w:tbl>
    <w:p w:rsidR="006F0CA9" w:rsidRDefault="006F0CA9" w:rsidP="006F0CA9">
      <w:pPr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</w:p>
    <w:p w:rsidR="006F0CA9" w:rsidRDefault="006F0CA9" w:rsidP="006F0CA9">
      <w:pPr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</w:p>
    <w:p w:rsidR="006F0CA9" w:rsidRDefault="006F0CA9" w:rsidP="006F0CA9">
      <w:pPr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  <w:bookmarkStart w:id="0" w:name="_GoBack"/>
      <w:bookmarkEnd w:id="0"/>
    </w:p>
    <w:p w:rsidR="006F0CA9" w:rsidRDefault="006F0CA9" w:rsidP="006F0CA9">
      <w:pPr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  <w:r>
        <w:rPr>
          <w:rFonts w:cs="AL-Mohanad"/>
          <w:b/>
          <w:bCs/>
          <w:noProof/>
          <w:color w:val="C45911" w:themeColor="accent2" w:themeShade="BF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3805A69D" wp14:editId="4BD5A967">
            <wp:simplePos x="0" y="0"/>
            <wp:positionH relativeFrom="column">
              <wp:posOffset>105410</wp:posOffset>
            </wp:positionH>
            <wp:positionV relativeFrom="paragraph">
              <wp:posOffset>13971</wp:posOffset>
            </wp:positionV>
            <wp:extent cx="3095625" cy="4191000"/>
            <wp:effectExtent l="0" t="0" r="9525" b="0"/>
            <wp:wrapNone/>
            <wp:docPr id="16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CA9" w:rsidRDefault="006F0CA9" w:rsidP="006F0CA9">
      <w:pPr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</w:p>
    <w:p w:rsidR="006F0CA9" w:rsidRPr="001C1276" w:rsidRDefault="006F0CA9" w:rsidP="006F0CA9">
      <w:pPr>
        <w:rPr>
          <w:rFonts w:cs="AL-Mohanad"/>
          <w:b/>
          <w:bCs/>
          <w:color w:val="C45911" w:themeColor="accent2" w:themeShade="BF"/>
          <w:sz w:val="24"/>
          <w:szCs w:val="24"/>
        </w:rPr>
      </w:pPr>
    </w:p>
    <w:p w:rsidR="006F0CA9" w:rsidRPr="001C1276" w:rsidRDefault="006F0CA9" w:rsidP="006F0CA9">
      <w:pPr>
        <w:pStyle w:val="a3"/>
        <w:ind w:left="2203"/>
        <w:rPr>
          <w:rFonts w:cs="AL-Mohanad"/>
          <w:b/>
          <w:bCs/>
          <w:color w:val="C45911" w:themeColor="accent2" w:themeShade="BF"/>
          <w:sz w:val="24"/>
          <w:szCs w:val="24"/>
        </w:rPr>
      </w:pPr>
    </w:p>
    <w:p w:rsidR="006F0CA9" w:rsidRPr="001C1276" w:rsidRDefault="006F0CA9" w:rsidP="006F0CA9">
      <w:pPr>
        <w:rPr>
          <w:rFonts w:cs="AL-Mohanad"/>
          <w:b/>
          <w:bCs/>
          <w:color w:val="C45911" w:themeColor="accent2" w:themeShade="BF"/>
          <w:sz w:val="24"/>
          <w:szCs w:val="24"/>
        </w:rPr>
      </w:pPr>
    </w:p>
    <w:p w:rsidR="006F0CA9" w:rsidRPr="001C1276" w:rsidRDefault="006F0CA9" w:rsidP="006F0CA9">
      <w:pPr>
        <w:rPr>
          <w:rFonts w:cs="AL-Mohanad"/>
          <w:b/>
          <w:bCs/>
          <w:color w:val="C45911" w:themeColor="accent2" w:themeShade="BF"/>
          <w:sz w:val="24"/>
          <w:szCs w:val="24"/>
        </w:rPr>
      </w:pPr>
    </w:p>
    <w:p w:rsidR="006F0CA9" w:rsidRDefault="006F0CA9" w:rsidP="006F0CA9">
      <w:pPr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</w:p>
    <w:p w:rsidR="006F0CA9" w:rsidRDefault="006F0CA9" w:rsidP="006F0CA9">
      <w:pPr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</w:p>
    <w:p w:rsidR="006F0CA9" w:rsidRDefault="006F0CA9" w:rsidP="006F0CA9">
      <w:pPr>
        <w:tabs>
          <w:tab w:val="left" w:pos="5618"/>
        </w:tabs>
        <w:spacing w:before="240" w:after="120"/>
        <w:ind w:left="1053" w:firstLine="720"/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</w:p>
    <w:p w:rsidR="00587E48" w:rsidRDefault="00587E48"/>
    <w:sectPr w:rsidR="00587E48" w:rsidSect="006F0CA9">
      <w:pgSz w:w="11906" w:h="16838" w:code="9"/>
      <w:pgMar w:top="426" w:right="536" w:bottom="144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6E6B"/>
    <w:multiLevelType w:val="hybridMultilevel"/>
    <w:tmpl w:val="F6C0E0B0"/>
    <w:lvl w:ilvl="0" w:tplc="63B8FEB0">
      <w:numFmt w:val="bullet"/>
      <w:lvlText w:val=""/>
      <w:lvlJc w:val="left"/>
      <w:pPr>
        <w:ind w:left="2202" w:hanging="360"/>
      </w:pPr>
      <w:rPr>
        <w:rFonts w:ascii="Symbol" w:eastAsiaTheme="minorHAnsi" w:hAnsi="Symbol" w:cstheme="minorBidi" w:hint="default"/>
        <w:color w:val="D6A324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A9"/>
    <w:rsid w:val="00587E48"/>
    <w:rsid w:val="006F0CA9"/>
    <w:rsid w:val="008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792F6"/>
  <w15:chartTrackingRefBased/>
  <w15:docId w15:val="{FC8B85B8-2254-42F7-84DD-9B89B9F3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A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A9"/>
    <w:pPr>
      <w:ind w:left="720"/>
      <w:contextualSpacing/>
    </w:pPr>
  </w:style>
  <w:style w:type="table" w:styleId="a4">
    <w:name w:val="Table Grid"/>
    <w:basedOn w:val="a1"/>
    <w:uiPriority w:val="39"/>
    <w:rsid w:val="006F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43566197984244E-2"/>
          <c:y val="2.6534703995333916E-2"/>
          <c:w val="0.49827030082778112"/>
          <c:h val="0.8363582677165354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ورقة1!$G$11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cat>
            <c:multiLvlStrRef>
              <c:f>ورقة1!$E$12:$F$26</c:f>
              <c:multiLvlStrCache>
                <c:ptCount val="15"/>
                <c:lvl>
                  <c:pt idx="0">
                    <c:v>القاعات الدراسية</c:v>
                  </c:pt>
                  <c:pt idx="1">
                    <c:v>المكاتب</c:v>
                  </c:pt>
                  <c:pt idx="2">
                    <c:v>قاعات الاجتماعات</c:v>
                  </c:pt>
                  <c:pt idx="3">
                    <c:v>المعامل</c:v>
                  </c:pt>
                  <c:pt idx="4">
                    <c:v>المكتبة</c:v>
                  </c:pt>
                  <c:pt idx="5">
                    <c:v>العيادة</c:v>
                  </c:pt>
                  <c:pt idx="6">
                    <c:v>المسرح</c:v>
                  </c:pt>
                  <c:pt idx="7">
                    <c:v>قاعة التدريب</c:v>
                  </c:pt>
                  <c:pt idx="8">
                    <c:v>مركز تصوير</c:v>
                  </c:pt>
                  <c:pt idx="9">
                    <c:v>كافتيريا</c:v>
                  </c:pt>
                  <c:pt idx="10">
                    <c:v>نقاط بيع</c:v>
                  </c:pt>
                  <c:pt idx="11">
                    <c:v>نقطة بيع</c:v>
                  </c:pt>
                  <c:pt idx="12">
                    <c:v>مطابخ الأقسام والوحدات</c:v>
                  </c:pt>
                  <c:pt idx="13">
                    <c:v>معرض</c:v>
                  </c:pt>
                  <c:pt idx="14">
                    <c:v>الشقة النموذجية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</c:lvl>
              </c:multiLvlStrCache>
            </c:multiLvlStrRef>
          </c:cat>
          <c:val>
            <c:numRef>
              <c:f>ورقة1!$G$12:$G$26</c:f>
              <c:numCache>
                <c:formatCode>General</c:formatCode>
                <c:ptCount val="15"/>
                <c:pt idx="0">
                  <c:v>52</c:v>
                </c:pt>
                <c:pt idx="1">
                  <c:v>227</c:v>
                </c:pt>
                <c:pt idx="2">
                  <c:v>9</c:v>
                </c:pt>
                <c:pt idx="3">
                  <c:v>26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14</c:v>
                </c:pt>
                <c:pt idx="11">
                  <c:v>1</c:v>
                </c:pt>
                <c:pt idx="12">
                  <c:v>18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89-4F38-8C18-36EEDBC62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446656"/>
        <c:axId val="111460736"/>
      </c:barChart>
      <c:catAx>
        <c:axId val="111446656"/>
        <c:scaling>
          <c:orientation val="minMax"/>
        </c:scaling>
        <c:delete val="0"/>
        <c:axPos val="r"/>
        <c:numFmt formatCode="General" sourceLinked="0"/>
        <c:majorTickMark val="out"/>
        <c:minorTickMark val="none"/>
        <c:tickLblPos val="nextTo"/>
        <c:crossAx val="111460736"/>
        <c:crosses val="autoZero"/>
        <c:auto val="1"/>
        <c:lblAlgn val="ctr"/>
        <c:lblOffset val="100"/>
        <c:noMultiLvlLbl val="0"/>
      </c:catAx>
      <c:valAx>
        <c:axId val="111460736"/>
        <c:scaling>
          <c:orientation val="maxMin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1446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</cp:revision>
  <dcterms:created xsi:type="dcterms:W3CDTF">2018-10-11T13:15:00Z</dcterms:created>
  <dcterms:modified xsi:type="dcterms:W3CDTF">2018-10-11T13:19:00Z</dcterms:modified>
</cp:coreProperties>
</file>